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87" w:rsidRPr="002154B6" w:rsidRDefault="00EC0387" w:rsidP="00EC0387">
      <w:pPr>
        <w:spacing w:after="0" w:line="240" w:lineRule="auto"/>
        <w:jc w:val="center"/>
        <w:rPr>
          <w:rFonts w:ascii="Colette Jumbo" w:eastAsia="Calibri" w:hAnsi="Colette Jumbo" w:cs="Calibri"/>
          <w:b/>
          <w:color w:val="F36C59"/>
          <w:sz w:val="50"/>
          <w:szCs w:val="50"/>
        </w:rPr>
      </w:pPr>
      <w:r w:rsidRPr="002154B6">
        <w:rPr>
          <w:rFonts w:ascii="Sharpie Pro" w:eastAsia="Calibri" w:hAnsi="Sharpie Pro" w:cs="Calibri"/>
          <w:b/>
          <w:noProof/>
          <w:color w:val="F36C59"/>
          <w:sz w:val="52"/>
          <w:szCs w:val="52"/>
          <w:lang w:eastAsia="fr-FR"/>
        </w:rPr>
        <w:drawing>
          <wp:anchor distT="0" distB="0" distL="114300" distR="114300" simplePos="0" relativeHeight="251659264" behindDoc="1" locked="0" layoutInCell="1" allowOverlap="1" wp14:anchorId="3D062ACB" wp14:editId="30A48411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ight wrapText="bothSides">
              <wp:wrapPolygon edited="0">
                <wp:start x="6982" y="0"/>
                <wp:lineTo x="3491" y="1745"/>
                <wp:lineTo x="0" y="5236"/>
                <wp:lineTo x="0" y="15709"/>
                <wp:lineTo x="4364" y="20945"/>
                <wp:lineTo x="6982" y="21382"/>
                <wp:lineTo x="14400" y="21382"/>
                <wp:lineTo x="17018" y="20945"/>
                <wp:lineTo x="21382" y="15709"/>
                <wp:lineTo x="21382" y="5236"/>
                <wp:lineTo x="17891" y="1745"/>
                <wp:lineTo x="14400" y="0"/>
                <wp:lineTo x="6982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 24_25 - DROI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4B6">
        <w:rPr>
          <w:rFonts w:ascii="Colette Jumbo" w:eastAsia="Calibri" w:hAnsi="Colette Jumbo" w:cs="Calibri"/>
          <w:b/>
          <w:color w:val="F36C59"/>
          <w:sz w:val="50"/>
          <w:szCs w:val="50"/>
        </w:rPr>
        <w:t>Régisseur.se Son/ Vidéo</w:t>
      </w:r>
    </w:p>
    <w:p w:rsidR="00EC0387" w:rsidRPr="002154B6" w:rsidRDefault="00EC0387" w:rsidP="00EC0387">
      <w:pPr>
        <w:spacing w:after="0" w:line="240" w:lineRule="auto"/>
        <w:jc w:val="center"/>
        <w:rPr>
          <w:rFonts w:ascii="Circular Pro Bold" w:eastAsia="Calibri" w:hAnsi="Circular Pro Bold" w:cs="Circular Pro Bold"/>
          <w:b/>
          <w:color w:val="F36C59"/>
          <w:sz w:val="36"/>
          <w:szCs w:val="36"/>
        </w:rPr>
      </w:pPr>
      <w:r w:rsidRPr="002154B6">
        <w:rPr>
          <w:rFonts w:ascii="Circular Pro Bold" w:eastAsia="Calibri" w:hAnsi="Circular Pro Bold" w:cs="Circular Pro Bold"/>
          <w:b/>
          <w:color w:val="F36C59"/>
          <w:sz w:val="36"/>
          <w:szCs w:val="36"/>
        </w:rPr>
        <w:t>CDI TEMPS PLEIN</w:t>
      </w:r>
    </w:p>
    <w:p w:rsidR="00EC0387" w:rsidRPr="002154B6" w:rsidRDefault="00EC0387" w:rsidP="00EC0387">
      <w:pPr>
        <w:spacing w:after="0" w:line="240" w:lineRule="auto"/>
        <w:jc w:val="center"/>
        <w:rPr>
          <w:rFonts w:ascii="Circular Pro Bold" w:eastAsia="Calibri" w:hAnsi="Circular Pro Bold" w:cs="Circular Pro Bold"/>
          <w:b/>
          <w:color w:val="F36C59"/>
          <w:sz w:val="36"/>
          <w:szCs w:val="36"/>
        </w:rPr>
      </w:pPr>
      <w:r w:rsidRPr="002154B6">
        <w:rPr>
          <w:rFonts w:ascii="Circular Pro Bold" w:eastAsia="Calibri" w:hAnsi="Circular Pro Bold" w:cs="Circular Pro Bold"/>
          <w:b/>
          <w:color w:val="F36C59"/>
          <w:sz w:val="36"/>
          <w:szCs w:val="36"/>
        </w:rPr>
        <w:t>Poste à pourvoir dès que possible</w:t>
      </w:r>
    </w:p>
    <w:p w:rsidR="00EC0387" w:rsidRDefault="00EC0387" w:rsidP="00B8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828B3" w:rsidRPr="00EC0387" w:rsidRDefault="00B828B3" w:rsidP="00EC0387">
      <w:pPr>
        <w:spacing w:before="100" w:beforeAutospacing="1" w:after="100" w:afterAutospacing="1" w:line="240" w:lineRule="auto"/>
        <w:jc w:val="both"/>
        <w:rPr>
          <w:rFonts w:ascii="Circular Pro Bold" w:eastAsia="Times New Roman" w:hAnsi="Circular Pro Bold" w:cs="Circular Pro Bold"/>
          <w:color w:val="F36C59"/>
          <w:sz w:val="24"/>
          <w:szCs w:val="24"/>
          <w:lang w:eastAsia="fr-FR"/>
        </w:rPr>
      </w:pPr>
      <w:r w:rsidRPr="00B828B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L’Avant Seine, dirigé par Ludovic More</w:t>
      </w:r>
      <w:r w:rsidR="002C454B"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au, est un lieu culturel </w:t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accueillant 25 000 spectateurs chaque saison. Sa programmation éclectique comprend </w:t>
      </w:r>
      <w:r w:rsidR="002C454B"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théâtre, </w:t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danse, musique, cirque et humour, ainsi que des événements mun</w:t>
      </w:r>
      <w:r w:rsidR="00EC0387"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icipaux, associatifs et privés. </w:t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Conçu par les architectes Fabre/</w:t>
      </w:r>
      <w:proofErr w:type="spellStart"/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Perrotet</w:t>
      </w:r>
      <w:proofErr w:type="spellEnd"/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et livré en 1991, le bâtiment s’étend sur plus de 7 000 m² répartis sur huit niveaux. </w:t>
      </w:r>
      <w:r w:rsidR="00EC0387" w:rsidRPr="002154B6">
        <w:rPr>
          <w:rFonts w:ascii="Circular Pro Bold" w:hAnsi="Circular Pro Bold" w:cs="Circular Pro Bold"/>
          <w:color w:val="32B2B8"/>
        </w:rPr>
        <w:t xml:space="preserve">La salle principale, modulable grâce à des tables montées sur vérins hydrauliques, peut accueillir </w:t>
      </w:r>
      <w:r w:rsidR="002154B6">
        <w:rPr>
          <w:rFonts w:ascii="Circular Pro Bold" w:hAnsi="Circular Pro Bold" w:cs="Circular Pro Bold"/>
          <w:color w:val="32B2B8"/>
        </w:rPr>
        <w:t xml:space="preserve">près de </w:t>
      </w:r>
      <w:r w:rsidR="00EC0387" w:rsidRPr="002154B6">
        <w:rPr>
          <w:rFonts w:ascii="Circular Pro Bold" w:hAnsi="Circular Pro Bold" w:cs="Circular Pro Bold"/>
          <w:color w:val="32B2B8"/>
        </w:rPr>
        <w:t>1000 personnes en version gradins; la petite salle jusqu’à 120 personnes.</w:t>
      </w:r>
      <w:r w:rsidR="00107FC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B828B3" w:rsidRPr="00EC0387" w:rsidRDefault="00B828B3" w:rsidP="00B828B3">
      <w:pPr>
        <w:spacing w:before="100" w:beforeAutospacing="1" w:after="100" w:afterAutospacing="1" w:line="240" w:lineRule="auto"/>
        <w:outlineLvl w:val="2"/>
        <w:rPr>
          <w:rFonts w:ascii="Colette Jumbo" w:eastAsia="Times New Roman" w:hAnsi="Colette Jumbo" w:cs="Times New Roman"/>
          <w:b/>
          <w:bCs/>
          <w:color w:val="F36C59"/>
          <w:sz w:val="27"/>
          <w:szCs w:val="27"/>
          <w:lang w:eastAsia="fr-FR"/>
        </w:rPr>
      </w:pPr>
      <w:r w:rsidRPr="00EC0387">
        <w:rPr>
          <w:rFonts w:ascii="Colette Jumbo" w:eastAsia="Times New Roman" w:hAnsi="Colette Jumbo" w:cs="Times New Roman"/>
          <w:b/>
          <w:bCs/>
          <w:color w:val="F36C59"/>
          <w:sz w:val="27"/>
          <w:szCs w:val="27"/>
          <w:lang w:eastAsia="fr-FR"/>
        </w:rPr>
        <w:t>Missions principales</w:t>
      </w:r>
    </w:p>
    <w:p w:rsidR="00B828B3" w:rsidRPr="00EC0387" w:rsidRDefault="00B828B3" w:rsidP="002154B6">
      <w:pPr>
        <w:spacing w:before="100" w:beforeAutospacing="1" w:after="100" w:afterAutospacing="1" w:line="240" w:lineRule="auto"/>
        <w:jc w:val="both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Sous l’autorité de la direction et du régisseur général, le/</w:t>
      </w:r>
      <w:proofErr w:type="gramStart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la</w:t>
      </w:r>
      <w:proofErr w:type="gramEnd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</w:t>
      </w:r>
      <w:proofErr w:type="spellStart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régisseur·se</w:t>
      </w:r>
      <w:proofErr w:type="spellEnd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son/vidéo aura pour missions :</w:t>
      </w:r>
    </w:p>
    <w:p w:rsidR="00B828B3" w:rsidRPr="00EC0387" w:rsidRDefault="00B828B3" w:rsidP="00B82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Installation et gestion technique :</w:t>
      </w: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</w:t>
      </w:r>
    </w:p>
    <w:p w:rsidR="00B828B3" w:rsidRPr="00EC0387" w:rsidRDefault="00B828B3" w:rsidP="00B828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Garantir le bon fonctionnement des équipements son et vidéo.</w:t>
      </w:r>
    </w:p>
    <w:p w:rsidR="00B828B3" w:rsidRPr="00EC0387" w:rsidRDefault="00B828B3" w:rsidP="00B828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Assurer le montage, le réglage, la conduite (sonorisation, prise de son, diffusion sonore/vidéo) et le démontage des installations son/vidéo pour les spectacles et événements.</w:t>
      </w:r>
    </w:p>
    <w:p w:rsidR="00B828B3" w:rsidRPr="00EC0387" w:rsidRDefault="00B828B3" w:rsidP="00B82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Gestion et coordination :</w:t>
      </w: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</w:t>
      </w:r>
    </w:p>
    <w:p w:rsidR="00B828B3" w:rsidRPr="00EC0387" w:rsidRDefault="00B828B3" w:rsidP="00B828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Organiser, coordonner et assister les </w:t>
      </w:r>
      <w:proofErr w:type="gramStart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intermittents</w:t>
      </w:r>
      <w:proofErr w:type="gramEnd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techniques pour les spectacles, résidences, accueils, créations et manifestations.</w:t>
      </w:r>
    </w:p>
    <w:p w:rsidR="00B828B3" w:rsidRPr="00EC0387" w:rsidRDefault="00B828B3" w:rsidP="00B82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Création technique :</w:t>
      </w: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</w:t>
      </w:r>
    </w:p>
    <w:p w:rsidR="00B828B3" w:rsidRPr="00EC0387" w:rsidRDefault="00B828B3" w:rsidP="00B828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Réaliser ponctuellement des bandes sonores simples sous la responsabilité du directeur artistique (ex. présentation de saison).</w:t>
      </w:r>
    </w:p>
    <w:p w:rsidR="00B828B3" w:rsidRPr="00B828B3" w:rsidRDefault="00107FC8" w:rsidP="00B8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B828B3" w:rsidRPr="00EC0387" w:rsidRDefault="00B828B3" w:rsidP="00B828B3">
      <w:pPr>
        <w:spacing w:before="100" w:beforeAutospacing="1" w:after="100" w:afterAutospacing="1" w:line="240" w:lineRule="auto"/>
        <w:outlineLvl w:val="2"/>
        <w:rPr>
          <w:rFonts w:ascii="Colette Jumbo" w:eastAsia="Times New Roman" w:hAnsi="Colette Jumbo" w:cs="Times New Roman"/>
          <w:b/>
          <w:bCs/>
          <w:color w:val="F36C59"/>
          <w:sz w:val="27"/>
          <w:szCs w:val="27"/>
          <w:lang w:eastAsia="fr-FR"/>
        </w:rPr>
      </w:pPr>
      <w:r w:rsidRPr="00EC0387">
        <w:rPr>
          <w:rFonts w:ascii="Colette Jumbo" w:eastAsia="Times New Roman" w:hAnsi="Colette Jumbo" w:cs="Times New Roman"/>
          <w:b/>
          <w:bCs/>
          <w:color w:val="F36C59"/>
          <w:sz w:val="27"/>
          <w:szCs w:val="27"/>
          <w:lang w:eastAsia="fr-FR"/>
        </w:rPr>
        <w:t>Profil recherché</w:t>
      </w:r>
    </w:p>
    <w:p w:rsidR="00EC0387" w:rsidRPr="00EC0387" w:rsidRDefault="00B828B3" w:rsidP="00EC03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Compétences techniques :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Maîtrise du réseau DANTE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Expe</w:t>
      </w:r>
      <w:r w:rsid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rtise sur la console Yamaha CL5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Conn</w:t>
      </w:r>
      <w:r w:rsid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aissance des amplificateurs LA8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Capacité à installer et configurer un vidéoprojecteur (réglages, câ</w:t>
      </w:r>
      <w:r w:rsid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blage SDI, convertisseurs HDMI)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Maîtrise des installations son sur plateau (câblage, microphones, enceintes de </w:t>
      </w:r>
      <w:r w:rsid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retour)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Aptitude au mixage en live (groupe de musiciens) sur Yamah</w:t>
      </w:r>
      <w:r w:rsid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a CL5 en façade et/ou en retour</w:t>
      </w:r>
    </w:p>
    <w:p w:rsidR="00B828B3" w:rsidRPr="00EC0387" w:rsidRDefault="00B828B3" w:rsidP="00B82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lastRenderedPageBreak/>
        <w:t>Qualités personnelles :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Rigueur, sens du détail et organisation.</w:t>
      </w:r>
    </w:p>
    <w:p w:rsidR="00B828B3" w:rsidRPr="00EC0387" w:rsidRDefault="00B828B3" w:rsidP="00B828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Disponibilité, esprit d’équipe et pédagogie.</w:t>
      </w:r>
    </w:p>
    <w:p w:rsidR="00B828B3" w:rsidRPr="00B828B3" w:rsidRDefault="00107FC8" w:rsidP="00B8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B828B3" w:rsidRPr="00EC0387" w:rsidRDefault="00B828B3" w:rsidP="00B828B3">
      <w:pPr>
        <w:spacing w:before="100" w:beforeAutospacing="1" w:after="100" w:afterAutospacing="1" w:line="240" w:lineRule="auto"/>
        <w:outlineLvl w:val="2"/>
        <w:rPr>
          <w:rFonts w:ascii="Colette Jumbo" w:eastAsia="Times New Roman" w:hAnsi="Colette Jumbo" w:cs="Times New Roman"/>
          <w:b/>
          <w:bCs/>
          <w:color w:val="F36C59"/>
          <w:sz w:val="27"/>
          <w:szCs w:val="27"/>
          <w:lang w:eastAsia="fr-FR"/>
        </w:rPr>
      </w:pPr>
      <w:r w:rsidRPr="00EC0387">
        <w:rPr>
          <w:rFonts w:ascii="Colette Jumbo" w:eastAsia="Times New Roman" w:hAnsi="Colette Jumbo" w:cs="Times New Roman"/>
          <w:b/>
          <w:bCs/>
          <w:color w:val="F36C59"/>
          <w:sz w:val="27"/>
          <w:szCs w:val="27"/>
          <w:lang w:eastAsia="fr-FR"/>
        </w:rPr>
        <w:t>Rémunération et avantages</w:t>
      </w:r>
    </w:p>
    <w:p w:rsidR="00B828B3" w:rsidRPr="00EC0387" w:rsidRDefault="00B828B3" w:rsidP="00B82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Statut :</w:t>
      </w: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Agent de maîtrise, groupe 6</w:t>
      </w:r>
    </w:p>
    <w:p w:rsidR="00B828B3" w:rsidRPr="00EC0387" w:rsidRDefault="00B828B3" w:rsidP="00B82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Salaire :</w:t>
      </w: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Selon expérience</w:t>
      </w:r>
    </w:p>
    <w:p w:rsidR="00B828B3" w:rsidRPr="00EC0387" w:rsidRDefault="00B828B3" w:rsidP="00B82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Avantages :</w:t>
      </w: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</w:t>
      </w:r>
    </w:p>
    <w:p w:rsidR="00B828B3" w:rsidRPr="00EC0387" w:rsidRDefault="00B828B3" w:rsidP="00B828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Prime annuelle conventionnelle de 2 275 €</w:t>
      </w:r>
    </w:p>
    <w:p w:rsidR="00B828B3" w:rsidRPr="00EC0387" w:rsidRDefault="00B828B3" w:rsidP="00B828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Tickets restaurant</w:t>
      </w:r>
    </w:p>
    <w:p w:rsidR="00B828B3" w:rsidRPr="00EC0387" w:rsidRDefault="00B828B3" w:rsidP="00B828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Mutuelle</w:t>
      </w:r>
    </w:p>
    <w:p w:rsidR="00B828B3" w:rsidRPr="00EC0387" w:rsidRDefault="00B828B3" w:rsidP="00B828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Prise en charge de 50 % du </w:t>
      </w:r>
      <w:proofErr w:type="spellStart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Pass</w:t>
      </w:r>
      <w:proofErr w:type="spellEnd"/>
      <w:r w:rsidRPr="00EC0387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Navigo</w:t>
      </w:r>
    </w:p>
    <w:p w:rsidR="00B828B3" w:rsidRPr="00B828B3" w:rsidRDefault="00107FC8" w:rsidP="00B8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B828B3" w:rsidRPr="00EC0387" w:rsidRDefault="00B828B3" w:rsidP="00B828B3">
      <w:pPr>
        <w:spacing w:before="100" w:beforeAutospacing="1" w:after="100" w:afterAutospacing="1" w:line="240" w:lineRule="auto"/>
        <w:outlineLvl w:val="2"/>
        <w:rPr>
          <w:rFonts w:ascii="Colette Jumbo" w:eastAsia="Times New Roman" w:hAnsi="Colette Jumbo" w:cs="Circular Std Book"/>
          <w:b/>
          <w:bCs/>
          <w:color w:val="F36C59"/>
          <w:sz w:val="27"/>
          <w:szCs w:val="27"/>
          <w:lang w:eastAsia="fr-FR"/>
        </w:rPr>
      </w:pPr>
      <w:r w:rsidRPr="00EC0387">
        <w:rPr>
          <w:rFonts w:ascii="Colette Jumbo" w:eastAsia="Times New Roman" w:hAnsi="Colette Jumbo" w:cs="Circular Std Book"/>
          <w:b/>
          <w:bCs/>
          <w:color w:val="F36C59"/>
          <w:sz w:val="27"/>
          <w:szCs w:val="27"/>
          <w:lang w:eastAsia="fr-FR"/>
        </w:rPr>
        <w:t>Candidature</w:t>
      </w:r>
    </w:p>
    <w:p w:rsidR="00B828B3" w:rsidRPr="002154B6" w:rsidRDefault="00B828B3" w:rsidP="00B828B3">
      <w:pPr>
        <w:spacing w:before="100" w:beforeAutospacing="1" w:after="100" w:afterAutospacing="1" w:line="240" w:lineRule="auto"/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</w:pP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Merci d’envoyer votre CV et votre lettre de motivation à </w:t>
      </w:r>
      <w:proofErr w:type="gramStart"/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>:</w:t>
      </w:r>
      <w:proofErr w:type="gramEnd"/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br/>
      </w:r>
      <w:r w:rsidRPr="002154B6">
        <w:rPr>
          <w:rFonts w:ascii="Circular Pro Bold" w:eastAsia="Times New Roman" w:hAnsi="Circular Pro Bold" w:cs="Circular Pro Bold"/>
          <w:b/>
          <w:bCs/>
          <w:color w:val="32B2B8"/>
          <w:sz w:val="24"/>
          <w:szCs w:val="24"/>
          <w:lang w:eastAsia="fr-FR"/>
        </w:rPr>
        <w:t>Stéphane Provost</w:t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– Régisseur général de L’Avant Seine</w:t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br/>
      </w:r>
      <w:r w:rsidRPr="002154B6">
        <w:rPr>
          <w:rFonts w:ascii="Segoe UI Symbol" w:eastAsia="Times New Roman" w:hAnsi="Segoe UI Symbol" w:cs="Segoe UI Symbol"/>
          <w:color w:val="32B2B8"/>
          <w:sz w:val="24"/>
          <w:szCs w:val="24"/>
          <w:lang w:eastAsia="fr-FR"/>
        </w:rPr>
        <w:t>📧</w:t>
      </w:r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</w:t>
      </w:r>
      <w:hyperlink r:id="rId6" w:history="1">
        <w:r w:rsidRPr="002154B6">
          <w:rPr>
            <w:rFonts w:ascii="Circular Pro Bold" w:eastAsia="Times New Roman" w:hAnsi="Circular Pro Bold" w:cs="Circular Pro Bold"/>
            <w:b/>
            <w:bCs/>
            <w:color w:val="32B2B8"/>
            <w:sz w:val="24"/>
            <w:szCs w:val="24"/>
            <w:u w:val="single"/>
            <w:lang w:eastAsia="fr-FR"/>
          </w:rPr>
          <w:t>regisseur.general@lavant-seine.com</w:t>
        </w:r>
      </w:hyperlink>
      <w:r w:rsidRPr="002154B6">
        <w:rPr>
          <w:rFonts w:ascii="Circular Pro Bold" w:eastAsia="Times New Roman" w:hAnsi="Circular Pro Bold" w:cs="Circular Pro Bold"/>
          <w:color w:val="32B2B8"/>
          <w:sz w:val="24"/>
          <w:szCs w:val="24"/>
          <w:lang w:eastAsia="fr-FR"/>
        </w:rPr>
        <w:t xml:space="preserve"> (candidature uniquement par mail)</w:t>
      </w:r>
    </w:p>
    <w:p w:rsidR="00B21479" w:rsidRDefault="00B21479">
      <w:bookmarkStart w:id="0" w:name="_GoBack"/>
      <w:bookmarkEnd w:id="0"/>
    </w:p>
    <w:sectPr w:rsidR="00B21479" w:rsidSect="00EC038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ette Jumbo">
    <w:panose1 w:val="00000000000000000000"/>
    <w:charset w:val="00"/>
    <w:family w:val="swiss"/>
    <w:notTrueType/>
    <w:pitch w:val="variable"/>
    <w:sig w:usb0="0000000F" w:usb1="00000000" w:usb2="00000000" w:usb3="00000000" w:csb0="00000093" w:csb1="00000000"/>
  </w:font>
  <w:font w:name="Sharpie P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rcular Pro Bold"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ircular Std Book"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7DA"/>
    <w:multiLevelType w:val="multilevel"/>
    <w:tmpl w:val="CF6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33DD"/>
    <w:multiLevelType w:val="multilevel"/>
    <w:tmpl w:val="AFA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F591D"/>
    <w:multiLevelType w:val="multilevel"/>
    <w:tmpl w:val="EBF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B3"/>
    <w:rsid w:val="000B40E5"/>
    <w:rsid w:val="00107FC8"/>
    <w:rsid w:val="002154B6"/>
    <w:rsid w:val="002C454B"/>
    <w:rsid w:val="00B21479"/>
    <w:rsid w:val="00B828B3"/>
    <w:rsid w:val="00E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2678-3830-48F0-BAFA-17A9C0F3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82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828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8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828B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82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seur.general@lavant-sei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REGISSEUR-GENERAL</dc:creator>
  <cp:keywords/>
  <dc:description/>
  <cp:lastModifiedBy>Compte Microsoft</cp:lastModifiedBy>
  <cp:revision>2</cp:revision>
  <dcterms:created xsi:type="dcterms:W3CDTF">2024-11-25T13:42:00Z</dcterms:created>
  <dcterms:modified xsi:type="dcterms:W3CDTF">2024-11-25T13:42:00Z</dcterms:modified>
</cp:coreProperties>
</file>